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BB" w:rsidRPr="00F802CE" w:rsidRDefault="00E02DBB" w:rsidP="00E02DB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“Додаток 1</w:t>
      </w:r>
      <w:r w:rsidRPr="00F802CE">
        <w:rPr>
          <w:rFonts w:ascii="Times New Roman" w:hAnsi="Times New Roman"/>
          <w:sz w:val="28"/>
          <w:szCs w:val="28"/>
        </w:rPr>
        <w:br/>
        <w:t>до Порядку</w:t>
      </w:r>
      <w:r w:rsidRPr="00F802CE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F802CE">
        <w:rPr>
          <w:rFonts w:ascii="Times New Roman" w:hAnsi="Times New Roman"/>
          <w:sz w:val="28"/>
          <w:szCs w:val="28"/>
        </w:rPr>
        <w:br/>
        <w:t>від 23 червня 2021 р. № 681)</w:t>
      </w:r>
    </w:p>
    <w:p w:rsidR="00E02DBB" w:rsidRPr="00F802CE" w:rsidRDefault="00E02DBB" w:rsidP="00E02DB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ПОВІДОМЛЕННЯ</w:t>
      </w:r>
      <w:r w:rsidRPr="00F802CE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E02DBB" w:rsidRPr="00F802CE" w:rsidTr="00166C19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5844AB" w:rsidP="00166C19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Державна інспекція архітектури та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містобудування України   </w:t>
            </w:r>
            <w:bookmarkStart w:id="0" w:name="_GoBack"/>
            <w:bookmarkEnd w:id="0"/>
            <w:r w:rsidR="00E02DBB"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="00E02DBB"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E02DBB" w:rsidRPr="00F802CE" w:rsidTr="00166C19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E02DBB" w:rsidRPr="00F802CE" w:rsidTr="00166C19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F802C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F802C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(заповнюється лише у разі внесення змін)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змінено генерального підрядника чи підрядника (якщо будівельні роботи виконуються без залучення субпідрядників)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зміна/присвоєння адреси об’єкта будівництва</w:t>
            </w:r>
          </w:p>
        </w:tc>
      </w:tr>
      <w:tr w:rsidR="00E02DBB" w:rsidRPr="00F802CE" w:rsidTr="00166C19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02DBB" w:rsidRPr="00F802CE" w:rsidTr="00166C19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DBB" w:rsidRPr="00F802CE" w:rsidRDefault="00E02DBB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02DBB" w:rsidRPr="00F802CE" w:rsidTr="00166C19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E02DBB" w:rsidRPr="00F802CE" w:rsidTr="00166C19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02DBB" w:rsidRPr="00F802CE" w:rsidTr="00166C19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E02DBB" w:rsidRPr="00F802CE" w:rsidTr="00166C19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02DBB" w:rsidRPr="00F802CE" w:rsidTr="00166C19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02DBB" w:rsidRPr="00F802CE" w:rsidTr="00166C19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02DBB" w:rsidRPr="00F802CE" w:rsidRDefault="00E02DBB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02DBB" w:rsidRPr="00F802CE" w:rsidTr="00166C19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E02DBB" w:rsidRPr="00F802CE" w:rsidRDefault="00E02DBB" w:rsidP="00166C19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E02DBB" w:rsidRPr="00F802CE" w:rsidRDefault="00E02DBB" w:rsidP="00166C19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02DBB" w:rsidRPr="00F802CE" w:rsidTr="00166C19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E02DBB" w:rsidRPr="00F802CE" w:rsidTr="00166C19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E02DBB" w:rsidRPr="00F802CE" w:rsidRDefault="00E02DBB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02DBB" w:rsidRPr="00F802CE" w:rsidTr="00166C19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02DBB" w:rsidRPr="00F802CE" w:rsidTr="00166C19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E02DBB" w:rsidRPr="00F802CE" w:rsidTr="00166C19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E02DBB" w:rsidRPr="00F802CE" w:rsidTr="00166C19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BB" w:rsidRPr="00F802CE" w:rsidTr="00166C19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E02DBB" w:rsidRPr="00F802CE" w:rsidRDefault="00E02DBB" w:rsidP="00166C19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E02DBB" w:rsidRPr="00F802CE" w:rsidRDefault="00E02DBB" w:rsidP="00166C19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BB" w:rsidRPr="00F802CE" w:rsidTr="00166C19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 xml:space="preserve">раніше присвоєна адреса, якщо об’єкт вже прийнято в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експлуатацію в установленому порядку)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02DBB" w:rsidRPr="00F802CE" w:rsidRDefault="00E02DBB" w:rsidP="00166C19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2DBB" w:rsidRPr="00F802CE" w:rsidRDefault="00E02DBB" w:rsidP="00166C19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E02DBB" w:rsidRPr="00F802CE" w:rsidRDefault="00E02DBB" w:rsidP="00166C19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BB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E02DBB" w:rsidRPr="00F802CE" w:rsidRDefault="00E02DBB" w:rsidP="00166C19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E02DBB" w:rsidRPr="00F802CE" w:rsidRDefault="00E02DBB" w:rsidP="00166C19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E02DBB" w:rsidRPr="00F802CE" w:rsidRDefault="00E02DBB" w:rsidP="00166C19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E02DBB" w:rsidRPr="00F802CE" w:rsidTr="00166C19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E02DBB" w:rsidRPr="00F802CE" w:rsidTr="00166C19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E02DBB" w:rsidRPr="00F802CE" w:rsidTr="00166C19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E02DBB" w:rsidRPr="00F802CE" w:rsidTr="00166C19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(зазначається у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E02DBB" w:rsidRPr="00F802CE" w:rsidTr="00166C19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E02DBB" w:rsidRPr="00F802CE" w:rsidTr="00166C19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02DBB" w:rsidRPr="00F802CE" w:rsidTr="00166C19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E02DBB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E02DBB" w:rsidRPr="00F802CE" w:rsidRDefault="00E02DBB" w:rsidP="00166C19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E02DBB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E02DBB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E02DBB" w:rsidRPr="00F802CE" w:rsidTr="00166C19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про підрядника</w:t>
            </w:r>
          </w:p>
        </w:tc>
      </w:tr>
      <w:tr w:rsidR="00E02DBB" w:rsidRPr="00F802CE" w:rsidTr="00166C19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E02DBB" w:rsidRPr="00F802CE" w:rsidRDefault="00E02DBB" w:rsidP="00166C19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02DBB" w:rsidRPr="00F802CE" w:rsidTr="00166C19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E02DBB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податків, зазначаються серія і номер паспорта)</w:t>
            </w:r>
          </w:p>
        </w:tc>
      </w:tr>
      <w:tr w:rsidR="00E02DBB" w:rsidRPr="00F802CE" w:rsidTr="00166C19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E02DBB" w:rsidRPr="00F802CE" w:rsidTr="00166C19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E02DBB" w:rsidRPr="00F802CE" w:rsidTr="00166C19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E02DBB" w:rsidRPr="00F802CE" w:rsidTr="00166C19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BB" w:rsidRPr="00F802CE" w:rsidTr="00166C19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E02DBB" w:rsidRPr="00F802CE" w:rsidTr="00166C19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2DBB" w:rsidRPr="00F802CE" w:rsidRDefault="00E02DBB" w:rsidP="00166C19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E02DBB" w:rsidRPr="00F802CE" w:rsidTr="00166C19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E02DBB" w:rsidRPr="00F802CE" w:rsidTr="00166C19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02DBB" w:rsidRPr="00F802CE" w:rsidRDefault="00E02DBB" w:rsidP="00E02DBB">
      <w:pPr>
        <w:rPr>
          <w:sz w:val="28"/>
          <w:szCs w:val="28"/>
        </w:rPr>
      </w:pPr>
    </w:p>
    <w:p w:rsidR="00E02DBB" w:rsidRPr="00F802CE" w:rsidRDefault="00E02DBB" w:rsidP="00E02DBB">
      <w:pPr>
        <w:rPr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E02DBB" w:rsidRPr="00F802CE" w:rsidTr="00166C19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DBB" w:rsidRPr="00F802CE" w:rsidRDefault="00E02DBB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E02DBB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02DBB" w:rsidRPr="00F802CE" w:rsidTr="0016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DBB" w:rsidRPr="00F802CE" w:rsidRDefault="00E02DBB" w:rsidP="00166C19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02DBB" w:rsidRPr="00F802CE" w:rsidRDefault="00E02DBB" w:rsidP="00E02D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E02DBB" w:rsidRPr="00F802CE" w:rsidRDefault="00E02DBB" w:rsidP="00E02D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E02DBB" w:rsidRPr="00F802CE" w:rsidRDefault="00E02DBB" w:rsidP="00E02D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E02DBB" w:rsidRPr="00F802CE" w:rsidTr="00166C19">
        <w:tc>
          <w:tcPr>
            <w:tcW w:w="4550" w:type="dxa"/>
            <w:shd w:val="clear" w:color="auto" w:fill="auto"/>
          </w:tcPr>
          <w:p w:rsidR="00E02DBB" w:rsidRPr="00F802CE" w:rsidRDefault="00E02DBB" w:rsidP="00166C19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28"/>
                <w:szCs w:val="28"/>
              </w:rPr>
            </w:pPr>
            <w:bookmarkStart w:id="1" w:name="_Hlk75859334"/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E02DBB" w:rsidRPr="00F802CE" w:rsidRDefault="00E02DBB" w:rsidP="00166C19">
            <w:pPr>
              <w:jc w:val="center"/>
              <w:rPr>
                <w:rFonts w:ascii="Cambria" w:eastAsia="Helvetica Neue" w:hAnsi="Cambria" w:cs="Helvetica Neue"/>
                <w:color w:val="B7B7B7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(підпис, печатка (за наявності) на кожній сторінці повідомлення)</w:t>
            </w:r>
          </w:p>
        </w:tc>
      </w:tr>
      <w:bookmarkEnd w:id="1"/>
    </w:tbl>
    <w:p w:rsidR="00127089" w:rsidRPr="00E02DBB" w:rsidRDefault="00127089" w:rsidP="00E02DBB"/>
    <w:sectPr w:rsidR="00127089" w:rsidRPr="00E02D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BB"/>
    <w:rsid w:val="00127089"/>
    <w:rsid w:val="005844AB"/>
    <w:rsid w:val="00E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02DB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02DBB"/>
    <w:pPr>
      <w:spacing w:before="120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02DB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02DBB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7727</Words>
  <Characters>4405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2021-12-15T08:23:00Z</dcterms:created>
  <dcterms:modified xsi:type="dcterms:W3CDTF">2021-12-15T09:45:00Z</dcterms:modified>
</cp:coreProperties>
</file>